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Kozuka Gothic Pro EL"/>
          <w:lang w:val="sk-SK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4180205</wp:posOffset>
            </wp:positionH>
            <wp:positionV relativeFrom="paragraph">
              <wp:posOffset>-372110</wp:posOffset>
            </wp:positionV>
            <wp:extent cx="1632585" cy="1807845"/>
            <wp:effectExtent l="0" t="0" r="0" b="0"/>
            <wp:wrapNone/>
            <wp:docPr id="1" name="Obrázok 2" descr="Logo_DRROB_SK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Logo_DRROB_SK_FI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k-SK"/>
        </w:rPr>
        <w:t>D</w:t>
      </w:r>
      <w:r>
        <w:rPr>
          <w:lang w:val="sk-SK"/>
        </w:rPr>
        <w:t>orastenecká</w:t>
      </w:r>
      <w:r>
        <w:rPr>
          <w:rFonts w:eastAsia="Kozuka Gothic Pro EL"/>
          <w:lang w:val="sk-SK"/>
        </w:rPr>
        <w:t xml:space="preserve"> reprezentácia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Slovenskej republiky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v rádiovom orientačnom behu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Mlynská 4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900 31 Stupava</w:t>
      </w:r>
    </w:p>
    <w:p>
      <w:pPr>
        <w:pStyle w:val="Normal"/>
        <w:rPr/>
      </w:pPr>
      <w:r>
        <w:rPr>
          <w:rFonts w:eastAsia="Kozuka Gothic Pro EL"/>
          <w:lang w:val="sk-SK"/>
        </w:rPr>
        <w:t xml:space="preserve">e-mail: </w:t>
      </w:r>
      <w:hyperlink r:id="rId3">
        <w:r>
          <w:rPr>
            <w:rStyle w:val="InternetLink"/>
            <w:rFonts w:eastAsia="Kozuka Gothic Pro EL"/>
            <w:lang w:val="sk-SK"/>
          </w:rPr>
          <w:t>szr@szr.sk</w:t>
        </w:r>
      </w:hyperlink>
    </w:p>
    <w:p>
      <w:pPr>
        <w:pStyle w:val="Normal"/>
        <w:tabs>
          <w:tab w:val="clear" w:pos="708"/>
          <w:tab w:val="left" w:pos="1867" w:leader="none"/>
        </w:tabs>
        <w:rPr/>
      </w:pPr>
      <w:hyperlink r:id="rId4">
        <w:r>
          <w:rPr>
            <w:rStyle w:val="InternetLink"/>
            <w:rFonts w:eastAsia="Kozuka Gothic Pro EL"/>
            <w:lang w:val="sk-SK"/>
          </w:rPr>
          <w:t>www.rob.sk</w:t>
        </w:r>
      </w:hyperlink>
      <w:r>
        <w:rPr>
          <w:rFonts w:eastAsia="Kozuka Gothic Pro EL" w:cs="Arial" w:ascii="Calibri" w:hAnsi="Calibri"/>
          <w:sz w:val="20"/>
          <w:szCs w:val="20"/>
          <w:lang w:val="sk-SK"/>
        </w:rPr>
        <w:tab/>
      </w:r>
    </w:p>
    <w:p>
      <w:pPr>
        <w:pStyle w:val="Normal"/>
        <w:rPr>
          <w:rFonts w:ascii="Calibri" w:hAnsi="Calibri" w:eastAsia="Kozuka Gothic Pro EL"/>
          <w:lang w:val="sk-SK"/>
        </w:rPr>
      </w:pPr>
      <w:r>
        <w:rPr>
          <w:rFonts w:eastAsia="Kozuka Gothic Pro EL" w:ascii="Calibri" w:hAnsi="Calibri"/>
          <w:lang w:val="sk-SK"/>
        </w:rPr>
      </w:r>
    </w:p>
    <w:p>
      <w:pPr>
        <w:pStyle w:val="Normal"/>
        <w:jc w:val="both"/>
        <w:rPr>
          <w:rFonts w:ascii="Calibri" w:hAnsi="Calibri" w:eastAsia="Kozuka Gothic Pro EL"/>
          <w:b/>
          <w:b/>
          <w:sz w:val="40"/>
          <w:szCs w:val="40"/>
          <w:lang w:val="sk-SK"/>
        </w:rPr>
      </w:pPr>
      <w:r>
        <w:rPr>
          <w:rFonts w:eastAsia="Kozuka Gothic Pro EL" w:ascii="Calibri" w:hAnsi="Calibri"/>
          <w:b/>
          <w:sz w:val="40"/>
          <w:szCs w:val="40"/>
          <w:lang w:val="sk-SK"/>
        </w:rPr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KONCEPCIA PRÍPRAVY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>na rok 2020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</w:r>
    </w:p>
    <w:p>
      <w:pPr>
        <w:pStyle w:val="Normal"/>
        <w:jc w:val="both"/>
        <w:rPr>
          <w:b/>
          <w:b/>
          <w:color w:val="E36C0A"/>
          <w:sz w:val="28"/>
          <w:szCs w:val="28"/>
          <w:lang w:val="sk-SK"/>
        </w:rPr>
      </w:pPr>
      <w:r>
        <w:rPr>
          <w:b/>
          <w:color w:val="E36C0A"/>
          <w:sz w:val="28"/>
          <w:szCs w:val="28"/>
          <w:lang w:val="sk-SK"/>
        </w:rPr>
        <w:t xml:space="preserve">Ciele a motivácia </w:t>
      </w:r>
    </w:p>
    <w:p>
      <w:pPr>
        <w:pStyle w:val="Normal"/>
        <w:ind w:firstLine="708"/>
        <w:jc w:val="both"/>
        <w:rPr>
          <w:lang w:val="sk-SK"/>
        </w:rPr>
      </w:pPr>
      <w:r>
        <w:rPr>
          <w:lang w:val="sk-SK"/>
        </w:rPr>
        <w:t>Hlavným cieľom je, po odchode pretekárov kategórie M16 do juniorských kategórií, budovať nový  tím. Hlavnou motiváciou hlavne pre nových pretekárov je snaha o dosiahnutie čo najlepších výkonov  a získanie medailí  na  medzinárodných  podujatiach a najmä na tom najdôležitejšom – Majstrovstvách sveta žiakov a dorastu. Dlhodobým cieľom ostáva kontinuálne rozširovanie členskej základne.</w:t>
      </w:r>
    </w:p>
    <w:p>
      <w:pPr>
        <w:pStyle w:val="Normal"/>
        <w:jc w:val="both"/>
        <w:rPr/>
      </w:pPr>
      <w:r>
        <w:rPr>
          <w:lang w:val="sk-SK"/>
        </w:rPr>
        <w:t xml:space="preserve">V rámci dosiahnutia cieľa plánujeme  podľa možností aj účasť na pretekoch v OB kvôli zlepšeniu, resp. zdokonaleniu  mapových znalostí. 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b/>
          <w:b/>
          <w:color w:val="E36C0A"/>
          <w:sz w:val="28"/>
          <w:szCs w:val="28"/>
          <w:lang w:val="sk-SK" w:eastAsia="sk-SK"/>
        </w:rPr>
      </w:pPr>
      <w:r>
        <w:rPr>
          <w:b/>
          <w:color w:val="E36C0A"/>
          <w:sz w:val="28"/>
          <w:szCs w:val="28"/>
        </w:rPr>
        <w:t>Plán akcií na rok 2020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31.01. - 02.02.2020</w:t>
        <w:tab/>
        <w:tab/>
        <w:t xml:space="preserve">Kondičné sústredenie Krahule     </w:t>
        <w:tab/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22.02.-  25.02.2020</w:t>
        <w:tab/>
        <w:tab/>
        <w:t>Technické sústredenie Mošovce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20.06.-  21.06.2020</w:t>
        <w:tab/>
        <w:tab/>
        <w:t>výjazd na 2.JM kraja Rudka u Kunštátu</w:t>
      </w:r>
    </w:p>
    <w:p>
      <w:pPr>
        <w:pStyle w:val="Normal"/>
        <w:rPr>
          <w:rFonts w:eastAsia="Kozuka Gothic Pro EL"/>
          <w:color w:val="auto"/>
          <w:lang w:val="sk-SK"/>
        </w:rPr>
      </w:pPr>
      <w:r>
        <w:rPr>
          <w:rFonts w:eastAsia="Kozuka Gothic Pro EL"/>
          <w:color w:val="auto"/>
          <w:lang w:val="sk-SK"/>
        </w:rPr>
        <w:t xml:space="preserve">25.06.2020 </w:t>
        <w:tab/>
        <w:tab/>
        <w:tab/>
        <w:t>Krajské preteky mladých na skrátené trate</w:t>
      </w:r>
    </w:p>
    <w:p>
      <w:pPr>
        <w:pStyle w:val="Normal"/>
        <w:rPr>
          <w:rFonts w:eastAsia="Kozuka Gothic Pro EL"/>
          <w:color w:val="auto"/>
          <w:lang w:val="sk-SK"/>
        </w:rPr>
      </w:pPr>
      <w:r>
        <w:rPr>
          <w:rFonts w:eastAsia="Kozuka Gothic Pro EL"/>
          <w:color w:val="auto"/>
          <w:lang w:val="sk-SK"/>
        </w:rPr>
        <w:t xml:space="preserve">25.06 – 27.06.2020                </w:t>
      </w:r>
      <w:r>
        <w:rPr>
          <w:rFonts w:eastAsia="Kozuka Gothic Pro EL"/>
          <w:lang w:val="sk-SK"/>
        </w:rPr>
        <w:t>Technické sústredenie Mošovce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04.07.- 06.07.2020</w:t>
        <w:tab/>
        <w:tab/>
        <w:t xml:space="preserve">MČR klasiky +šprint  Mariánské Lázne 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15.08.- 22.08.2020</w:t>
        <w:tab/>
        <w:t xml:space="preserve"> </w:t>
        <w:tab/>
        <w:t xml:space="preserve">Letné tréningové sústredenie ČR </w:t>
      </w:r>
    </w:p>
    <w:p>
      <w:pPr>
        <w:pStyle w:val="Normal"/>
        <w:rPr>
          <w:lang w:val="sk-SK"/>
        </w:rPr>
      </w:pPr>
      <w:r>
        <w:rPr>
          <w:rFonts w:eastAsia="Kozuka Gothic Pro EL"/>
          <w:lang w:val="sk-SK"/>
        </w:rPr>
        <w:t>22.08.- 23.08.2020</w:t>
        <w:tab/>
        <w:tab/>
        <w:t>Majstrovstvá SR</w:t>
        <w:tab/>
        <w:t xml:space="preserve">2 </w:t>
      </w:r>
      <w:r>
        <w:rPr>
          <w:rFonts w:eastAsia="Kozuka Gothic Pro EL"/>
          <w:color w:val="FF3333"/>
          <w:lang w:val="sk-SK"/>
        </w:rPr>
        <w:t>-</w:t>
      </w:r>
      <w:r>
        <w:rPr>
          <w:rFonts w:eastAsia="Kozuka Gothic Pro EL"/>
          <w:lang w:val="sk-SK"/>
        </w:rPr>
        <w:t xml:space="preserve"> x klasiky  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12.09.-13.09..2020</w:t>
      </w:r>
      <w:r>
        <w:rPr>
          <w:rFonts w:eastAsia="Kozuka Gothic Pro EL"/>
          <w:b/>
          <w:lang w:val="sk-SK"/>
        </w:rPr>
        <w:tab/>
        <w:t xml:space="preserve">            </w:t>
      </w:r>
      <w:r>
        <w:rPr>
          <w:rFonts w:eastAsia="Kozuka Gothic Pro EL"/>
          <w:lang w:val="sk-SK"/>
        </w:rPr>
        <w:t>Pohár Medik Martin ROB klasika 3,5 MHz, 144 MHz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03.10.- 04.10.2020</w:t>
        <w:tab/>
        <w:tab/>
        <w:t>Pohár přátelství  ČR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24.10.- 25.10.2020                 MSR na DT + vyhlásenie výsledkov Slovenského Pohára</w:t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  <w:t>05.12.- 06.12.2020</w:t>
        <w:tab/>
        <w:tab/>
        <w:t>Zimné kondičné sústredenie Skalka</w:t>
        <w:tab/>
      </w:r>
    </w:p>
    <w:p>
      <w:pPr>
        <w:pStyle w:val="Normal"/>
        <w:rPr>
          <w:rFonts w:eastAsia="Kozuka Gothic Pro EL"/>
          <w:lang w:val="sk-SK"/>
        </w:rPr>
      </w:pPr>
      <w:r>
        <w:rPr>
          <w:rFonts w:eastAsia="Kozuka Gothic Pro EL"/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b/>
          <w:b/>
          <w:color w:val="E36C0A"/>
          <w:sz w:val="28"/>
          <w:szCs w:val="28"/>
          <w:lang w:val="sk-SK"/>
        </w:rPr>
      </w:pPr>
      <w:r>
        <w:rPr>
          <w:b/>
          <w:color w:val="E36C0A"/>
          <w:sz w:val="28"/>
          <w:szCs w:val="28"/>
          <w:lang w:val="sk-SK"/>
        </w:rPr>
      </w:r>
    </w:p>
    <w:p>
      <w:pPr>
        <w:pStyle w:val="Normal"/>
        <w:rPr>
          <w:b/>
          <w:b/>
          <w:color w:val="E36C0A"/>
          <w:sz w:val="28"/>
          <w:szCs w:val="28"/>
          <w:lang w:val="sk-SK"/>
        </w:rPr>
      </w:pPr>
      <w:r>
        <w:rPr>
          <w:b/>
          <w:color w:val="E36C0A"/>
          <w:sz w:val="28"/>
          <w:szCs w:val="28"/>
          <w:lang w:val="sk-SK"/>
        </w:rPr>
      </w:r>
    </w:p>
    <w:p>
      <w:pPr>
        <w:pStyle w:val="Normal"/>
        <w:rPr>
          <w:b/>
          <w:b/>
          <w:color w:val="E36C0A"/>
          <w:sz w:val="28"/>
          <w:szCs w:val="28"/>
          <w:lang w:val="sk-SK"/>
        </w:rPr>
      </w:pPr>
      <w:r>
        <w:rPr>
          <w:b/>
          <w:color w:val="E36C0A"/>
          <w:sz w:val="28"/>
          <w:szCs w:val="28"/>
          <w:lang w:val="sk-SK"/>
        </w:rPr>
        <w:t>Pravidelné tréningy</w:t>
      </w:r>
    </w:p>
    <w:p>
      <w:pPr>
        <w:pStyle w:val="Normal"/>
        <w:rPr>
          <w:lang w:val="sk-SK"/>
        </w:rPr>
      </w:pPr>
      <w:r>
        <w:rPr>
          <w:lang w:val="sk-SK"/>
        </w:rPr>
        <w:t xml:space="preserve">V Martine sa konajú tréningy: </w:t>
      </w:r>
    </w:p>
    <w:p>
      <w:pPr>
        <w:pStyle w:val="Normal"/>
        <w:rPr>
          <w:lang w:val="sk-SK"/>
        </w:rPr>
      </w:pPr>
      <w:r>
        <w:rPr>
          <w:lang w:val="sk-SK"/>
        </w:rPr>
        <w:t xml:space="preserve">Zimné obdobie: </w:t>
        <w:tab/>
        <w:tab/>
        <w:t>- kondičné tréningy utorok a štvrtok</w:t>
      </w:r>
    </w:p>
    <w:p>
      <w:pPr>
        <w:pStyle w:val="Normal"/>
        <w:ind w:left="2124" w:firstLine="708"/>
        <w:rPr/>
      </w:pPr>
      <w:r>
        <w:rPr>
          <w:lang w:val="sk-SK"/>
        </w:rPr>
        <w:t>- telocvičňa 1</w:t>
      </w:r>
      <w:r>
        <w:rPr>
          <w:color w:val="FF3333"/>
          <w:lang w:val="sk-SK"/>
        </w:rPr>
        <w:t>-</w:t>
      </w:r>
      <w:r>
        <w:rPr>
          <w:lang w:val="sk-SK"/>
        </w:rPr>
        <w:t>krát do týždňa (štvrtok)</w:t>
      </w:r>
    </w:p>
    <w:p>
      <w:pPr>
        <w:pStyle w:val="Normal"/>
        <w:rPr/>
      </w:pPr>
      <w:r>
        <w:rPr>
          <w:lang w:val="sk-SK"/>
        </w:rPr>
        <w:t>Podľa počasia celý rok:</w:t>
        <w:tab/>
        <w:t>- tréning ROB ( + OB) 1</w:t>
      </w:r>
      <w:r>
        <w:rPr>
          <w:color w:val="FF3333"/>
          <w:lang w:val="sk-SK"/>
        </w:rPr>
        <w:t>-</w:t>
      </w:r>
      <w:r>
        <w:rPr>
          <w:lang w:val="sk-SK"/>
        </w:rPr>
        <w:t>krát do týždňa (štvrtok)</w:t>
      </w:r>
    </w:p>
    <w:p>
      <w:pPr>
        <w:pStyle w:val="Normal"/>
        <w:rPr/>
      </w:pPr>
      <w:r>
        <w:rPr>
          <w:lang w:val="sk-SK"/>
        </w:rPr>
        <w:tab/>
        <w:tab/>
        <w:tab/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b/>
          <w:b/>
          <w:color w:val="E36C0A"/>
          <w:lang w:val="sk-SK"/>
        </w:rPr>
      </w:pPr>
      <w:r>
        <w:rPr>
          <w:b/>
          <w:color w:val="E36C0A"/>
          <w:lang w:val="sk-SK"/>
        </w:rPr>
        <w:t>Nominačné kritéria</w:t>
      </w:r>
    </w:p>
    <w:p>
      <w:pPr>
        <w:pStyle w:val="Normal"/>
        <w:rPr>
          <w:lang w:val="sk-SK"/>
        </w:rPr>
      </w:pPr>
      <w:r>
        <w:rPr>
          <w:lang w:val="sk-SK"/>
        </w:rPr>
        <w:t>Počet nominovaných v kategóriách:</w:t>
      </w:r>
    </w:p>
    <w:p>
      <w:pPr>
        <w:pStyle w:val="Normal"/>
        <w:rPr/>
      </w:pPr>
      <w:r>
        <w:rPr>
          <w:lang w:val="sk-SK"/>
        </w:rPr>
        <w:t>M14</w:t>
        <w:tab/>
        <w:t xml:space="preserve">0-2 </w:t>
      </w:r>
      <w:bookmarkStart w:id="0" w:name="__DdeLink__1065_655122764"/>
      <w:bookmarkEnd w:id="0"/>
    </w:p>
    <w:p>
      <w:pPr>
        <w:pStyle w:val="Normal"/>
        <w:rPr>
          <w:lang w:val="sk-SK"/>
        </w:rPr>
      </w:pPr>
      <w:r>
        <w:rPr>
          <w:lang w:val="sk-SK"/>
        </w:rPr>
        <w:t>M16</w:t>
        <w:tab/>
        <w:t xml:space="preserve">0 </w:t>
      </w:r>
    </w:p>
    <w:p>
      <w:pPr>
        <w:pStyle w:val="Normal"/>
        <w:rPr>
          <w:lang w:val="sk-SK"/>
        </w:rPr>
      </w:pPr>
      <w:r>
        <w:rPr>
          <w:lang w:val="sk-SK"/>
        </w:rPr>
        <w:t>D14</w:t>
        <w:tab/>
        <w:t>3-4</w:t>
      </w:r>
    </w:p>
    <w:p>
      <w:pPr>
        <w:pStyle w:val="Normal"/>
        <w:rPr/>
      </w:pPr>
      <w:r>
        <w:rPr>
          <w:lang w:val="sk-SK"/>
        </w:rPr>
        <w:t>D16</w:t>
        <w:tab/>
        <w:t>3-4</w:t>
      </w:r>
    </w:p>
    <w:p>
      <w:pPr>
        <w:pStyle w:val="Normal"/>
        <w:rPr>
          <w:lang w:val="sk-SK"/>
        </w:rPr>
      </w:pPr>
      <w:r>
        <w:rPr>
          <w:lang w:val="sk-SK"/>
        </w:rPr>
        <w:t>(podľa počtu aktívnych športovcov sa môže počet nominovaných zmeniť)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b/>
          <w:b/>
          <w:color w:val="E36C0A"/>
          <w:lang w:val="sk-SK"/>
        </w:rPr>
      </w:pPr>
      <w:r>
        <w:rPr>
          <w:b/>
          <w:color w:val="E36C0A"/>
          <w:lang w:val="sk-SK"/>
        </w:rPr>
        <w:t>Tím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  <w:t xml:space="preserve">Do širšieho výberu sú zaradení: </w:t>
      </w:r>
    </w:p>
    <w:p>
      <w:pPr>
        <w:pStyle w:val="Normal"/>
        <w:rPr/>
      </w:pPr>
      <w:r>
        <w:rPr>
          <w:lang w:val="sk-SK"/>
        </w:rPr>
        <w:t xml:space="preserve">M14  </w:t>
        <w:tab/>
        <w:t>Surovčík Michal, Surovčík Martin, Lechan Maxim, Martin Nosáľ,</w:t>
      </w:r>
      <w:bookmarkStart w:id="1" w:name="_GoBack"/>
      <w:bookmarkEnd w:id="1"/>
    </w:p>
    <w:p>
      <w:pPr>
        <w:pStyle w:val="Normal"/>
        <w:rPr>
          <w:lang w:val="sk-SK"/>
        </w:rPr>
      </w:pPr>
      <w:r>
        <w:rPr>
          <w:lang w:val="sk-SK"/>
        </w:rPr>
        <w:t>M16</w:t>
        <w:tab/>
        <w:t>nemáme</w:t>
      </w:r>
    </w:p>
    <w:p>
      <w:pPr>
        <w:pStyle w:val="Normal"/>
        <w:rPr>
          <w:lang w:val="sk-SK"/>
        </w:rPr>
      </w:pPr>
      <w:r>
        <w:rPr>
          <w:lang w:val="sk-SK"/>
        </w:rPr>
        <w:t>D14</w:t>
        <w:tab/>
      </w:r>
      <w:r>
        <w:rPr>
          <w:color w:val="auto"/>
          <w:lang w:val="sk-SK"/>
        </w:rPr>
        <w:t>Toporová Kristína,</w:t>
      </w:r>
      <w:r>
        <w:rPr>
          <w:lang w:val="sk-SK"/>
        </w:rPr>
        <w:t xml:space="preserve"> Sandra Pareničková, Jurčíková Nina, Pálffyová Tereza</w:t>
      </w:r>
    </w:p>
    <w:p>
      <w:pPr>
        <w:pStyle w:val="Normal"/>
        <w:ind w:left="705" w:hanging="705"/>
        <w:rPr>
          <w:color w:val="auto"/>
          <w:lang w:val="sk-SK"/>
        </w:rPr>
      </w:pPr>
      <w:r>
        <w:rPr>
          <w:lang w:val="sk-SK"/>
        </w:rPr>
        <w:t>D16</w:t>
        <w:tab/>
        <w:t>V</w:t>
      </w:r>
      <w:r>
        <w:rPr>
          <w:color w:val="auto"/>
          <w:lang w:val="sk-SK"/>
        </w:rPr>
        <w:t xml:space="preserve">ladárová Paulína, </w:t>
      </w:r>
      <w:r>
        <w:rPr>
          <w:lang w:val="sk-SK"/>
        </w:rPr>
        <w:t xml:space="preserve">Katarína Cuninková, </w:t>
      </w:r>
      <w:r>
        <w:rPr>
          <w:color w:val="auto"/>
          <w:lang w:val="sk-SK"/>
        </w:rPr>
        <w:t>Kurucová Adriana,</w:t>
      </w:r>
    </w:p>
    <w:p>
      <w:pPr>
        <w:pStyle w:val="Normal"/>
        <w:ind w:left="705" w:hanging="705"/>
        <w:rPr>
          <w:lang w:val="sk-SK"/>
        </w:rPr>
      </w:pPr>
      <w:r>
        <w:rPr>
          <w:lang w:val="sk-SK"/>
        </w:rPr>
        <w:t xml:space="preserve">            </w:t>
      </w:r>
      <w:r>
        <w:rPr>
          <w:lang w:val="sk-SK"/>
        </w:rPr>
        <w:t xml:space="preserve">Mia Lechanová, </w:t>
      </w:r>
    </w:p>
    <w:p>
      <w:pPr>
        <w:pStyle w:val="Normal"/>
        <w:rPr/>
      </w:pPr>
      <w:r>
        <w:rPr>
          <w:color w:val="auto"/>
          <w:lang w:val="sk-SK"/>
        </w:rPr>
        <w:t>Ď</w:t>
      </w:r>
      <w:r>
        <w:rPr>
          <w:lang w:val="sk-SK"/>
        </w:rPr>
        <w:t>alší pretekári môžu byť dodatočne doplnení do nominácie podľa výsledkov v sezóne 2020</w:t>
      </w:r>
      <w:r>
        <w:rPr>
          <w:color w:val="FF3333"/>
          <w:lang w:val="sk-SK"/>
        </w:rPr>
        <w:t>.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b/>
          <w:lang w:val="sk-SK"/>
        </w:rPr>
        <w:t>Pomocný personál</w:t>
      </w:r>
      <w:r>
        <w:rPr>
          <w:lang w:val="sk-SK"/>
        </w:rPr>
        <w:t>: Pospíchal Karol, Šimeček Jozef, Stehlík Ondrej, Stehlíková Alžbeta, Noga Štefan. MUDr. Slavomír Nosáľ, Šimečková Barbora</w:t>
      </w:r>
    </w:p>
    <w:p>
      <w:pPr>
        <w:pStyle w:val="Normal"/>
        <w:rPr>
          <w:lang w:val="sk-SK"/>
        </w:rPr>
      </w:pPr>
      <w:r>
        <w:rPr>
          <w:b/>
          <w:lang w:val="sk-SK"/>
        </w:rPr>
        <w:t>Trénerka</w:t>
      </w:r>
      <w:r>
        <w:rPr>
          <w:lang w:val="sk-SK"/>
        </w:rPr>
        <w:t>: PaedDr. Šimečková Anna</w:t>
      </w:r>
    </w:p>
    <w:p>
      <w:pPr>
        <w:pStyle w:val="Normal"/>
        <w:rPr>
          <w:lang w:val="sk-SK"/>
        </w:rPr>
      </w:pPr>
      <w:r>
        <w:rPr>
          <w:lang w:val="sk-SK"/>
        </w:rPr>
        <w:t xml:space="preserve">                 </w:t>
      </w:r>
    </w:p>
    <w:p>
      <w:pPr>
        <w:pStyle w:val="Normal"/>
        <w:rPr/>
      </w:pPr>
      <w:r>
        <w:rPr/>
      </w:r>
    </w:p>
    <w:sectPr>
      <w:footerReference w:type="default" r:id="rId5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02" w:type="dxa"/>
      <w:jc w:val="left"/>
      <w:tblInd w:w="0" w:type="dxa"/>
      <w:tblCellMar>
        <w:top w:w="58" w:type="dxa"/>
        <w:left w:w="115" w:type="dxa"/>
        <w:bottom w:w="58" w:type="dxa"/>
        <w:right w:w="115" w:type="dxa"/>
      </w:tblCellMar>
      <w:tblLook w:val="0000" w:noVBand="0" w:noHBand="0" w:lastColumn="0" w:firstColumn="0" w:lastRow="0" w:firstRow="0"/>
    </w:tblPr>
    <w:tblGrid>
      <w:gridCol w:w="1395"/>
      <w:gridCol w:w="7906"/>
    </w:tblGrid>
    <w:tr>
      <w:trPr/>
      <w:tc>
        <w:tcPr>
          <w:tcW w:w="1395" w:type="dxa"/>
          <w:tcBorders/>
          <w:shd w:color="auto" w:fill="auto" w:val="clear"/>
        </w:tcPr>
        <w:p>
          <w:pPr>
            <w:pStyle w:val="Footer"/>
            <w:snapToGrid w:val="false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</w:p>
      </w:tc>
      <w:tc>
        <w:tcPr>
          <w:tcW w:w="7906" w:type="dxa"/>
          <w:tcBorders>
            <w:left w:val="single" w:sz="8" w:space="0" w:color="000001"/>
          </w:tcBorders>
          <w:shd w:color="auto" w:fill="auto" w:val="clear"/>
          <w:tcMar>
            <w:left w:w="95" w:type="dxa"/>
          </w:tcMar>
        </w:tcPr>
        <w:p>
          <w:pPr>
            <w:pStyle w:val="Footer"/>
            <w:snapToGrid w:val="false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cs="Arial" w:ascii="Calibri" w:hAnsi="Calibri"/>
              <w:color w:val="808080"/>
              <w:sz w:val="18"/>
              <w:szCs w:val="18"/>
            </w:rPr>
            <w:t>vy</w:t>
          </w:r>
          <w:r>
            <w:rPr>
              <w:color w:val="808080"/>
              <w:sz w:val="18"/>
              <w:szCs w:val="18"/>
            </w:rPr>
            <w:t>bavuj</w:t>
          </w:r>
          <w:r>
            <w:rPr>
              <w:rFonts w:cs="Arial" w:ascii="Calibri" w:hAnsi="Calibri"/>
              <w:color w:val="808080"/>
              <w:sz w:val="18"/>
              <w:szCs w:val="18"/>
            </w:rPr>
            <w:t>e : Anna Šimečková</w:t>
          </w:r>
          <w:r>
            <w:rPr>
              <w:rFonts w:cs="Arial" w:ascii="Calibri" w:hAnsi="Calibri"/>
              <w:color w:val="808080"/>
              <w:sz w:val="18"/>
              <w:szCs w:val="18"/>
              <w:lang w:val="sk-SK"/>
            </w:rPr>
            <w:t xml:space="preserve"> </w:t>
          </w:r>
          <w:r>
            <w:rPr>
              <w:rFonts w:cs="Arial" w:ascii="Calibri" w:hAnsi="Calibri"/>
              <w:color w:val="808080"/>
              <w:sz w:val="18"/>
              <w:szCs w:val="18"/>
            </w:rPr>
            <w:t>| Trénerka dorasteneckej reprezentácie  v ROB</w:t>
          </w:r>
        </w:p>
        <w:p>
          <w:pPr>
            <w:pStyle w:val="Footer"/>
            <w:rPr>
              <w:color w:val="808080"/>
              <w:sz w:val="18"/>
              <w:szCs w:val="18"/>
            </w:rPr>
          </w:pPr>
          <w:r>
            <w:rPr>
              <w:rFonts w:cs="Arial" w:ascii="Calibri" w:hAnsi="Calibri"/>
              <w:color w:val="808080"/>
              <w:sz w:val="18"/>
              <w:szCs w:val="18"/>
            </w:rPr>
            <w:t xml:space="preserve"> </w:t>
          </w:r>
          <w:r>
            <w:rPr>
              <w:rFonts w:cs="Arial" w:ascii="Calibri" w:hAnsi="Calibri"/>
              <w:color w:val="808080"/>
              <w:sz w:val="18"/>
              <w:szCs w:val="18"/>
            </w:rPr>
            <w:t>e-mail:simeckovaanna@centrum.cz, tel: +421905786648</w:t>
          </w:r>
        </w:p>
      </w:tc>
    </w:tr>
  </w:tbl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11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rsid w:val="001b3119"/>
    <w:rPr>
      <w:color w:val="0000FF"/>
      <w:u w:val="single"/>
    </w:rPr>
  </w:style>
  <w:style w:type="character" w:styleId="Tlidtranslation" w:customStyle="1">
    <w:name w:val="tlid-translation"/>
    <w:basedOn w:val="DefaultParagraphFont"/>
    <w:qFormat/>
    <w:rsid w:val="00be2612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rsid w:val="001b3119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zr@szr.sk" TargetMode="External"/><Relationship Id="rId4" Type="http://schemas.openxmlformats.org/officeDocument/2006/relationships/hyperlink" Target="http://www.rob.sk/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LibreOffice/6.4.3.2$MacOSX_X86_64 LibreOffice_project/747b5d0ebf89f41c860ec2a39efd7cb15b54f2d8</Application>
  <Pages>3</Pages>
  <Words>323</Words>
  <Characters>2051</Characters>
  <CharactersWithSpaces>2450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2020-06-12T08:08:00Z</dcterms:created>
  <dc:creator>a</dc:creator>
  <dc:description/>
  <dc:language>en-US</dc:language>
  <cp:lastModifiedBy>Ustav telesnej vychovy</cp:lastModifiedBy>
  <dcterms:modified xsi:type="dcterms:W3CDTF">2020-06-13T17:36:00Z</dcterms:modified>
  <cp:revision>3</cp:revision>
  <dc:subject/>
  <dc:title>Dorastenecká reprezentácia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